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D3" w:rsidRDefault="009A45C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-716279</wp:posOffset>
            </wp:positionH>
            <wp:positionV relativeFrom="paragraph">
              <wp:posOffset>-896619</wp:posOffset>
            </wp:positionV>
            <wp:extent cx="7769225" cy="1550670"/>
            <wp:effectExtent l="0" t="0" r="0" b="0"/>
            <wp:wrapSquare wrapText="bothSides" distT="0" distB="0" distL="0" distR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5D3" w:rsidRDefault="005055D3">
      <w:pPr>
        <w:jc w:val="center"/>
        <w:rPr>
          <w:rFonts w:ascii="Arial" w:eastAsia="Arial" w:hAnsi="Arial" w:cs="Arial"/>
          <w:sz w:val="22"/>
          <w:szCs w:val="22"/>
        </w:rPr>
      </w:pPr>
    </w:p>
    <w:p w:rsidR="005055D3" w:rsidRDefault="009A45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:rsidR="005055D3" w:rsidRDefault="009A45C1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FORMATO PARA LA PRESENTACIÓN DE PROPUESTAS</w:t>
      </w:r>
    </w:p>
    <w:p w:rsidR="005055D3" w:rsidRDefault="009A45C1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BECA CORREDORES CULTURALES</w:t>
      </w:r>
    </w:p>
    <w:p w:rsidR="005055D3" w:rsidRDefault="005055D3">
      <w:pPr>
        <w:jc w:val="center"/>
      </w:pPr>
    </w:p>
    <w:p w:rsidR="005055D3" w:rsidRDefault="005055D3">
      <w:pPr>
        <w:jc w:val="center"/>
      </w:pPr>
    </w:p>
    <w:p w:rsidR="005055D3" w:rsidRDefault="009A45C1">
      <w:pPr>
        <w:widowControl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Título de la propuesta _____________________________________________________   </w:t>
      </w:r>
    </w:p>
    <w:p w:rsidR="005055D3" w:rsidRDefault="005055D3">
      <w:pPr>
        <w:jc w:val="center"/>
      </w:pPr>
    </w:p>
    <w:p w:rsidR="005055D3" w:rsidRDefault="005055D3">
      <w:pPr>
        <w:jc w:val="center"/>
      </w:pPr>
    </w:p>
    <w:p w:rsidR="005055D3" w:rsidRDefault="009A45C1">
      <w:pPr>
        <w:widowControl/>
        <w:numPr>
          <w:ilvl w:val="0"/>
          <w:numId w:val="1"/>
        </w:numPr>
        <w:spacing w:line="276" w:lineRule="auto"/>
        <w:ind w:left="0" w:firstLine="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2. Identificación de la agrupación y/o persona jurídica.</w:t>
      </w:r>
    </w:p>
    <w:p w:rsidR="005055D3" w:rsidRDefault="005055D3">
      <w:pPr>
        <w:widowControl/>
        <w:numPr>
          <w:ilvl w:val="0"/>
          <w:numId w:val="1"/>
        </w:numPr>
        <w:spacing w:after="200" w:line="276" w:lineRule="auto"/>
        <w:ind w:left="0" w:firstLine="1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23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300"/>
        <w:gridCol w:w="5723"/>
      </w:tblGrid>
      <w:tr w:rsidR="005055D3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agrupación, persona jurídic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5055D3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5055D3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representante de la agrupación o persona jurídica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9A45C1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5055D3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 y/o NIT Persona Jurídica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9A45C1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5055D3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Teléfonos fijos / celular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9A45C1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5055D3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correspondencia 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9A45C1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5055D3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5055D3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5055D3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¿La agrupación o persona jurídica cuenta con sede?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9A45C1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SÍ___ NO___</w:t>
            </w:r>
          </w:p>
          <w:p w:rsidR="005055D3" w:rsidRDefault="005055D3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5055D3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 / dirección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5055D3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5055D3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5D3" w:rsidRDefault="009A45C1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5D3" w:rsidRDefault="005055D3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5055D3" w:rsidRDefault="005055D3">
      <w:pPr>
        <w:jc w:val="center"/>
      </w:pPr>
    </w:p>
    <w:p w:rsidR="005055D3" w:rsidRDefault="009A45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Participante  </w:t>
      </w:r>
    </w:p>
    <w:p w:rsidR="005055D3" w:rsidRDefault="005055D3">
      <w:pPr>
        <w:jc w:val="center"/>
      </w:pPr>
    </w:p>
    <w:tbl>
      <w:tblPr>
        <w:tblStyle w:val="a0"/>
        <w:tblW w:w="1012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022"/>
        <w:gridCol w:w="2022"/>
        <w:gridCol w:w="2023"/>
        <w:gridCol w:w="2022"/>
        <w:gridCol w:w="2033"/>
      </w:tblGrid>
      <w:tr w:rsidR="005055D3">
        <w:tc>
          <w:tcPr>
            <w:tcW w:w="10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Trayectoria de la Agrupación y/o Persona Jurídica.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055D3" w:rsidRDefault="009A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Personas jurídicas, con trayectoria de mínimo dos (2) años en el desarrollo de proyectos culturales y/o comunitarios en la localidad por la que se presentan.</w:t>
            </w:r>
          </w:p>
          <w:p w:rsidR="005055D3" w:rsidRDefault="009A45C1">
            <w:pPr>
              <w:widowControl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>Agrupaciones conformadas por mínimo cuatro (4)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integrantes, con experiencia mínima de un (1) año en el desarrollo de proyectos culturales y/o comunitarios por la localidad que se presentan.</w:t>
            </w:r>
          </w:p>
        </w:tc>
      </w:tr>
      <w:tr w:rsidR="005055D3">
        <w:tc>
          <w:tcPr>
            <w:tcW w:w="10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line="276" w:lineRule="auto"/>
              <w:jc w:val="both"/>
            </w:pPr>
          </w:p>
          <w:p w:rsidR="005055D3" w:rsidRDefault="005055D3">
            <w:pPr>
              <w:widowControl/>
              <w:spacing w:line="276" w:lineRule="auto"/>
              <w:jc w:val="both"/>
            </w:pPr>
          </w:p>
          <w:p w:rsidR="005055D3" w:rsidRDefault="005055D3">
            <w:pPr>
              <w:widowControl/>
              <w:spacing w:line="276" w:lineRule="auto"/>
              <w:jc w:val="both"/>
            </w:pPr>
          </w:p>
          <w:p w:rsidR="005055D3" w:rsidRDefault="005055D3">
            <w:pPr>
              <w:widowControl/>
              <w:spacing w:line="276" w:lineRule="auto"/>
              <w:jc w:val="both"/>
            </w:pPr>
          </w:p>
          <w:p w:rsidR="005055D3" w:rsidRDefault="005055D3">
            <w:pPr>
              <w:widowControl/>
              <w:spacing w:line="276" w:lineRule="auto"/>
              <w:jc w:val="both"/>
            </w:pPr>
          </w:p>
          <w:p w:rsidR="005055D3" w:rsidRDefault="005055D3">
            <w:pPr>
              <w:widowControl/>
              <w:spacing w:line="276" w:lineRule="auto"/>
              <w:jc w:val="both"/>
            </w:pPr>
          </w:p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</w:tr>
      <w:tr w:rsidR="005055D3">
        <w:tc>
          <w:tcPr>
            <w:tcW w:w="10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Equipo de trabajo. </w:t>
            </w:r>
            <w:r>
              <w:rPr>
                <w:rFonts w:ascii="Arial" w:eastAsia="Arial" w:hAnsi="Arial" w:cs="Arial"/>
                <w:i/>
              </w:rPr>
              <w:t>Diligencie la siguiente tabla con la información del equipo base que trabajará en la ejecución de la propuesta.</w:t>
            </w:r>
          </w:p>
        </w:tc>
      </w:tr>
      <w:tr w:rsidR="005055D3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055D3" w:rsidRDefault="009A45C1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055D3" w:rsidRDefault="009A45C1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CC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055D3" w:rsidRDefault="009A45C1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Oficio, ocupación y/o profesión.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055D3" w:rsidRDefault="009A45C1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55D3" w:rsidRDefault="009A45C1">
            <w:pPr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</w:tr>
      <w:tr w:rsidR="005055D3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</w:tr>
      <w:tr w:rsidR="005055D3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</w:tr>
      <w:tr w:rsidR="005055D3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</w:tr>
      <w:tr w:rsidR="005055D3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</w:tr>
      <w:tr w:rsidR="005055D3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jc w:val="both"/>
            </w:pPr>
          </w:p>
        </w:tc>
      </w:tr>
    </w:tbl>
    <w:p w:rsidR="005055D3" w:rsidRDefault="005055D3">
      <w:pPr>
        <w:widowControl/>
        <w:spacing w:line="276" w:lineRule="auto"/>
      </w:pPr>
    </w:p>
    <w:p w:rsidR="005055D3" w:rsidRDefault="009A45C1">
      <w:pPr>
        <w:widowControl/>
        <w:spacing w:line="276" w:lineRule="auto"/>
      </w:pPr>
      <w:r>
        <w:rPr>
          <w:rFonts w:ascii="Arial" w:eastAsia="Arial" w:hAnsi="Arial" w:cs="Arial"/>
          <w:b/>
        </w:rPr>
        <w:t xml:space="preserve">4. Propuesta </w:t>
      </w:r>
    </w:p>
    <w:p w:rsidR="005055D3" w:rsidRDefault="005055D3">
      <w:pPr>
        <w:widowControl/>
        <w:spacing w:after="200" w:line="276" w:lineRule="auto"/>
      </w:pPr>
    </w:p>
    <w:tbl>
      <w:tblPr>
        <w:tblStyle w:val="a1"/>
        <w:tblW w:w="10121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5056"/>
        <w:gridCol w:w="5065"/>
      </w:tblGrid>
      <w:tr w:rsidR="005055D3">
        <w:trPr>
          <w:trHeight w:val="360"/>
        </w:trPr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Título de la propuesta 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Localidad(es) y barrio(s) donde se desarrollará el corredor cultural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Objetivo general.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Propósito central de la propuesta.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Objetivos específicos.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Indique mínimo 3 objetivos específicos o propósitos concretos que permitan determinar los alcances del proyecto y la obtención del objetivo general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55D3">
        <w:trPr>
          <w:trHeight w:val="4640"/>
        </w:trPr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euuk1qjypei8" w:colFirst="0" w:colLast="0"/>
            <w:bookmarkEnd w:id="1"/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del proyecto</w:t>
            </w:r>
          </w:p>
          <w:p w:rsidR="005055D3" w:rsidRDefault="009A45C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ué se va hacer?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Pertinencia del Corredor Cultural.</w:t>
            </w:r>
          </w:p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 propuestas deberán identificar y postular su Corredor Cultural, entendiendo este como un territorio de construcción simbólica en donde la comunidad ha fortalecido su tejido social y cultural, generando apropiaciones 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prácticas sociales y culturales. En ese orden, el Corredor Cultural debe ser una propuesta ya existente.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Geo-referencia del Corredor Cultural</w:t>
            </w:r>
            <w:r>
              <w:rPr>
                <w:rFonts w:ascii="Arial" w:eastAsia="Arial" w:hAnsi="Arial" w:cs="Arial"/>
              </w:rPr>
              <w:t xml:space="preserve"> (se debe adjuntar el mapa que geo-referencie el corredor cultural y su ubicación en la localidad)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55D3" w:rsidRDefault="005055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Metodología. </w:t>
            </w:r>
          </w:p>
          <w:p w:rsidR="005055D3" w:rsidRDefault="009A45C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Describa cómo se realizará la propuesta.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9A45C1">
            <w:pPr>
              <w:widowControl/>
              <w:spacing w:after="200" w:line="276" w:lineRule="auto"/>
            </w:pPr>
            <w:r>
              <w:br/>
            </w:r>
          </w:p>
          <w:p w:rsidR="005055D3" w:rsidRDefault="005055D3">
            <w:pPr>
              <w:widowControl/>
              <w:spacing w:after="200" w:line="276" w:lineRule="auto"/>
            </w:pPr>
          </w:p>
          <w:p w:rsidR="005055D3" w:rsidRDefault="005055D3">
            <w:pPr>
              <w:widowControl/>
              <w:spacing w:after="200" w:line="276" w:lineRule="auto"/>
            </w:pPr>
          </w:p>
          <w:p w:rsidR="005055D3" w:rsidRDefault="005055D3">
            <w:pPr>
              <w:widowControl/>
              <w:spacing w:after="200" w:line="276" w:lineRule="auto"/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Fases o componentes.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Describa las etapas y acciones requeridas para desarrollar la propuesta).</w:t>
            </w:r>
          </w:p>
        </w:tc>
      </w:tr>
      <w:tr w:rsidR="005055D3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055D3" w:rsidRDefault="009A45C1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Componente</w:t>
            </w: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55D3" w:rsidRDefault="009A45C1">
            <w:pPr>
              <w:widowControl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Resultados/Productos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(Logros cualitativos y/o cuantitativos)</w:t>
            </w:r>
          </w:p>
        </w:tc>
      </w:tr>
      <w:tr w:rsidR="005055D3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55D3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55D3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Sostenibilidad.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Describa las acciones que adelantará para garantizar que la propuesta se mantenga vigente y activa a mediano plazo. Máximo 200 palabras.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line="276" w:lineRule="auto"/>
            </w:pPr>
          </w:p>
          <w:p w:rsidR="005055D3" w:rsidRDefault="005055D3">
            <w:pPr>
              <w:widowControl/>
              <w:spacing w:line="276" w:lineRule="auto"/>
            </w:pPr>
          </w:p>
          <w:p w:rsidR="005055D3" w:rsidRDefault="005055D3">
            <w:pPr>
              <w:widowControl/>
              <w:spacing w:line="276" w:lineRule="auto"/>
            </w:pPr>
          </w:p>
          <w:p w:rsidR="005055D3" w:rsidRDefault="005055D3">
            <w:pPr>
              <w:widowControl/>
              <w:spacing w:after="200" w:line="276" w:lineRule="auto"/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Estrategia comunicativa.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Describa las actividades de promoción, información y divulgación que utilizará para lograr la participación de los beneficiarios y el conocimiento público de las actividades propuesta durante su ejecución. Máximo 150 palabras.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line="276" w:lineRule="auto"/>
              <w:rPr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sz w:val="18"/>
                <w:szCs w:val="18"/>
              </w:rPr>
            </w:pPr>
          </w:p>
          <w:p w:rsidR="005055D3" w:rsidRDefault="005055D3">
            <w:pPr>
              <w:widowControl/>
              <w:spacing w:line="276" w:lineRule="auto"/>
              <w:rPr>
                <w:sz w:val="18"/>
                <w:szCs w:val="18"/>
              </w:rPr>
            </w:pPr>
          </w:p>
          <w:p w:rsidR="005055D3" w:rsidRDefault="005055D3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055D3" w:rsidRDefault="009A45C1">
            <w:pPr>
              <w:widowControl/>
              <w:spacing w:after="200"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Plan de socialización.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Describa las actividades que adelantará para dar a conocer los resultados de la ejecución del estímulo entregado por la SCRD. Máximo 150 palabras.</w:t>
            </w:r>
          </w:p>
        </w:tc>
      </w:tr>
      <w:tr w:rsidR="005055D3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55D3" w:rsidRDefault="005055D3">
            <w:pPr>
              <w:widowControl/>
              <w:spacing w:line="276" w:lineRule="auto"/>
            </w:pPr>
          </w:p>
          <w:p w:rsidR="005055D3" w:rsidRDefault="005055D3">
            <w:pPr>
              <w:widowControl/>
              <w:spacing w:line="276" w:lineRule="auto"/>
            </w:pPr>
          </w:p>
          <w:p w:rsidR="005055D3" w:rsidRDefault="005055D3">
            <w:pPr>
              <w:widowControl/>
              <w:spacing w:line="276" w:lineRule="auto"/>
            </w:pPr>
          </w:p>
          <w:p w:rsidR="005055D3" w:rsidRDefault="005055D3">
            <w:pPr>
              <w:widowControl/>
              <w:spacing w:after="200" w:line="276" w:lineRule="auto"/>
            </w:pPr>
          </w:p>
        </w:tc>
      </w:tr>
    </w:tbl>
    <w:p w:rsidR="005055D3" w:rsidRDefault="005055D3">
      <w:pPr>
        <w:widowControl/>
        <w:spacing w:after="120"/>
        <w:rPr>
          <w:rFonts w:ascii="Arial" w:eastAsia="Arial" w:hAnsi="Arial" w:cs="Arial"/>
        </w:rPr>
      </w:pPr>
    </w:p>
    <w:p w:rsidR="005055D3" w:rsidRDefault="009A45C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i/>
          <w:color w:val="000000"/>
        </w:rPr>
        <w:t>5. Beneficiarios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(</w:t>
      </w:r>
      <w:r>
        <w:rPr>
          <w:rFonts w:ascii="Arial" w:eastAsia="Arial" w:hAnsi="Arial" w:cs="Arial"/>
          <w:i/>
          <w:color w:val="00000A"/>
        </w:rPr>
        <w:t xml:space="preserve">Describa la población que espera beneficiar directa y/o indirectamente con el proyecto) </w:t>
      </w:r>
      <w:r>
        <w:rPr>
          <w:rFonts w:ascii="Arial" w:eastAsia="Arial" w:hAnsi="Arial" w:cs="Arial"/>
        </w:rPr>
        <w:t>¿Cuál es la población objetivo de este proyecto y cuántas personas espera beneficiar? Describa el perfil de los beneficiarios directos del proyecto (incluya datos impor</w:t>
      </w:r>
      <w:r>
        <w:rPr>
          <w:rFonts w:ascii="Arial" w:eastAsia="Arial" w:hAnsi="Arial" w:cs="Arial"/>
        </w:rPr>
        <w:t>tantes que se tuvieron en cuenta en su planteamiento: principales problemáticas, intereses y necesidades de las personas que se beneficiarán, características de esa población en términos de edad, escolaridad, género, condiciones específicas de desplazamien</w:t>
      </w:r>
      <w:r>
        <w:rPr>
          <w:rFonts w:ascii="Arial" w:eastAsia="Arial" w:hAnsi="Arial" w:cs="Arial"/>
        </w:rPr>
        <w:t>to, discapacidad, entre otros</w:t>
      </w: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5055D3" w:rsidRDefault="005055D3">
      <w:pPr>
        <w:widowControl/>
        <w:spacing w:after="200" w:line="276" w:lineRule="auto"/>
        <w:jc w:val="both"/>
        <w:rPr>
          <w:rFonts w:ascii="Arial" w:eastAsia="Arial" w:hAnsi="Arial" w:cs="Arial"/>
        </w:rPr>
      </w:pPr>
    </w:p>
    <w:p w:rsidR="005055D3" w:rsidRDefault="009A45C1">
      <w:pPr>
        <w:widowControl/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Cronograma. </w:t>
      </w:r>
      <w:r>
        <w:rPr>
          <w:rFonts w:ascii="Arial" w:eastAsia="Arial" w:hAnsi="Arial" w:cs="Arial"/>
          <w:i/>
        </w:rPr>
        <w:t>Señale el momento de ejecución de cada una de las fases, componentes o actividades en relación con el tiempo total de duración de la propuesta. Máximo cuatro (4) meses.</w:t>
      </w:r>
    </w:p>
    <w:tbl>
      <w:tblPr>
        <w:tblStyle w:val="a2"/>
        <w:tblW w:w="6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89"/>
        <w:gridCol w:w="353"/>
        <w:gridCol w:w="283"/>
        <w:gridCol w:w="283"/>
        <w:gridCol w:w="302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055D3">
        <w:trPr>
          <w:trHeight w:val="300"/>
          <w:jc w:val="center"/>
        </w:trPr>
        <w:tc>
          <w:tcPr>
            <w:tcW w:w="2046" w:type="dxa"/>
            <w:vMerge w:val="restart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Fase, componente o actividad</w:t>
            </w:r>
          </w:p>
        </w:tc>
        <w:tc>
          <w:tcPr>
            <w:tcW w:w="1208" w:type="dxa"/>
            <w:gridSpan w:val="4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1</w:t>
            </w:r>
          </w:p>
        </w:tc>
        <w:tc>
          <w:tcPr>
            <w:tcW w:w="1209" w:type="dxa"/>
            <w:gridSpan w:val="4"/>
            <w:shd w:val="clear" w:color="auto" w:fill="CCCCCC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2</w:t>
            </w:r>
          </w:p>
        </w:tc>
        <w:tc>
          <w:tcPr>
            <w:tcW w:w="1208" w:type="dxa"/>
            <w:gridSpan w:val="4"/>
            <w:shd w:val="clear" w:color="auto" w:fill="CCCCCC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3</w:t>
            </w:r>
          </w:p>
        </w:tc>
        <w:tc>
          <w:tcPr>
            <w:tcW w:w="1208" w:type="dxa"/>
            <w:gridSpan w:val="4"/>
            <w:shd w:val="clear" w:color="auto" w:fill="CCCCCC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4</w:t>
            </w:r>
          </w:p>
        </w:tc>
      </w:tr>
      <w:tr w:rsidR="005055D3">
        <w:trPr>
          <w:trHeight w:val="300"/>
          <w:jc w:val="center"/>
        </w:trPr>
        <w:tc>
          <w:tcPr>
            <w:tcW w:w="2046" w:type="dxa"/>
            <w:vMerge/>
            <w:shd w:val="clear" w:color="auto" w:fill="CCCCCC"/>
            <w:vAlign w:val="center"/>
          </w:tcPr>
          <w:p w:rsidR="005055D3" w:rsidRDefault="0050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9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3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3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2" w:type="dxa"/>
            <w:shd w:val="clear" w:color="auto" w:fill="CCCCCC"/>
            <w:vAlign w:val="center"/>
          </w:tcPr>
          <w:p w:rsidR="005055D3" w:rsidRDefault="009A45C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5055D3">
        <w:trPr>
          <w:trHeight w:val="300"/>
          <w:jc w:val="center"/>
        </w:trPr>
        <w:tc>
          <w:tcPr>
            <w:tcW w:w="2046" w:type="dxa"/>
            <w:shd w:val="clear" w:color="auto" w:fill="FFFFFF"/>
            <w:vAlign w:val="center"/>
          </w:tcPr>
          <w:p w:rsidR="005055D3" w:rsidRDefault="009A45C1">
            <w:pPr>
              <w:spacing w:after="20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5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</w:tr>
      <w:tr w:rsidR="005055D3">
        <w:trPr>
          <w:trHeight w:val="300"/>
          <w:jc w:val="center"/>
        </w:trPr>
        <w:tc>
          <w:tcPr>
            <w:tcW w:w="2046" w:type="dxa"/>
            <w:shd w:val="clear" w:color="auto" w:fill="FFFFFF"/>
            <w:vAlign w:val="center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9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5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</w:tr>
      <w:tr w:rsidR="005055D3">
        <w:trPr>
          <w:trHeight w:val="300"/>
          <w:jc w:val="center"/>
        </w:trPr>
        <w:tc>
          <w:tcPr>
            <w:tcW w:w="2046" w:type="dxa"/>
            <w:shd w:val="clear" w:color="auto" w:fill="FFFFFF"/>
            <w:vAlign w:val="center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9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5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</w:tr>
      <w:tr w:rsidR="005055D3">
        <w:trPr>
          <w:trHeight w:val="300"/>
          <w:jc w:val="center"/>
        </w:trPr>
        <w:tc>
          <w:tcPr>
            <w:tcW w:w="2046" w:type="dxa"/>
            <w:shd w:val="clear" w:color="auto" w:fill="FFFFFF"/>
            <w:vAlign w:val="center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9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5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</w:tr>
      <w:tr w:rsidR="005055D3">
        <w:trPr>
          <w:trHeight w:val="300"/>
          <w:jc w:val="center"/>
        </w:trPr>
        <w:tc>
          <w:tcPr>
            <w:tcW w:w="2046" w:type="dxa"/>
            <w:shd w:val="clear" w:color="auto" w:fill="FFFFFF"/>
            <w:vAlign w:val="center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9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5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</w:tr>
      <w:tr w:rsidR="005055D3">
        <w:trPr>
          <w:trHeight w:val="300"/>
          <w:jc w:val="center"/>
        </w:trPr>
        <w:tc>
          <w:tcPr>
            <w:tcW w:w="2046" w:type="dxa"/>
            <w:shd w:val="clear" w:color="auto" w:fill="FFFFFF"/>
            <w:vAlign w:val="center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9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5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28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3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  <w:tc>
          <w:tcPr>
            <w:tcW w:w="302" w:type="dxa"/>
            <w:shd w:val="clear" w:color="auto" w:fill="FFFFFF"/>
          </w:tcPr>
          <w:p w:rsidR="005055D3" w:rsidRDefault="005055D3">
            <w:pPr>
              <w:spacing w:after="200"/>
              <w:jc w:val="center"/>
            </w:pPr>
          </w:p>
        </w:tc>
      </w:tr>
    </w:tbl>
    <w:p w:rsidR="005055D3" w:rsidRDefault="005055D3"/>
    <w:p w:rsidR="005055D3" w:rsidRDefault="005055D3">
      <w:pPr>
        <w:spacing w:line="276" w:lineRule="auto"/>
      </w:pPr>
    </w:p>
    <w:p w:rsidR="005055D3" w:rsidRDefault="005055D3">
      <w:pPr>
        <w:spacing w:line="276" w:lineRule="auto"/>
      </w:pPr>
    </w:p>
    <w:p w:rsidR="005055D3" w:rsidRDefault="005055D3">
      <w:pPr>
        <w:spacing w:line="276" w:lineRule="auto"/>
      </w:pPr>
    </w:p>
    <w:p w:rsidR="005055D3" w:rsidRDefault="005055D3">
      <w:pPr>
        <w:spacing w:line="276" w:lineRule="auto"/>
      </w:pPr>
    </w:p>
    <w:p w:rsidR="005055D3" w:rsidRDefault="005055D3">
      <w:pPr>
        <w:spacing w:line="276" w:lineRule="auto"/>
      </w:pPr>
    </w:p>
    <w:p w:rsidR="005055D3" w:rsidRDefault="005055D3">
      <w:pPr>
        <w:spacing w:line="276" w:lineRule="auto"/>
      </w:pPr>
    </w:p>
    <w:p w:rsidR="005055D3" w:rsidRDefault="009A45C1">
      <w:pPr>
        <w:widowControl/>
        <w:spacing w:after="200" w:line="276" w:lineRule="auto"/>
        <w:jc w:val="both"/>
      </w:pPr>
      <w:r>
        <w:rPr>
          <w:rFonts w:ascii="Arial" w:eastAsia="Arial" w:hAnsi="Arial" w:cs="Arial"/>
          <w:b/>
        </w:rPr>
        <w:t xml:space="preserve">Presupuesto. </w:t>
      </w:r>
      <w:r>
        <w:rPr>
          <w:rFonts w:ascii="Arial" w:eastAsia="Arial" w:hAnsi="Arial" w:cs="Arial"/>
          <w:i/>
        </w:rPr>
        <w:t>Señale cada uno de los conceptos del gasto correspondientes al desarrollo de la propuesta.</w:t>
      </w:r>
    </w:p>
    <w:p w:rsidR="005055D3" w:rsidRDefault="005055D3">
      <w:pPr>
        <w:spacing w:line="276" w:lineRule="auto"/>
      </w:pPr>
    </w:p>
    <w:tbl>
      <w:tblPr>
        <w:tblStyle w:val="a3"/>
        <w:tblW w:w="10050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403"/>
        <w:gridCol w:w="1559"/>
        <w:gridCol w:w="1985"/>
        <w:gridCol w:w="1701"/>
        <w:gridCol w:w="1701"/>
        <w:gridCol w:w="1701"/>
      </w:tblGrid>
      <w:tr w:rsidR="005055D3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SOLICITADO SDCRD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RECURSOS PROPIOS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5055D3" w:rsidRDefault="009A45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OTROS RECURSOS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5055D3" w:rsidRDefault="009A45C1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SUBTOTAL</w:t>
            </w:r>
          </w:p>
        </w:tc>
      </w:tr>
      <w:tr w:rsidR="005055D3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</w:tr>
      <w:tr w:rsidR="005055D3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</w:tr>
      <w:tr w:rsidR="005055D3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9A45C1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</w:tr>
      <w:tr w:rsidR="005055D3">
        <w:trPr>
          <w:trHeight w:val="400"/>
        </w:trPr>
        <w:tc>
          <w:tcPr>
            <w:tcW w:w="0" w:type="auto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5055D3" w:rsidRDefault="009A45C1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 PROYECTO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055D3" w:rsidRDefault="005055D3">
            <w:pPr>
              <w:rPr>
                <w:sz w:val="18"/>
                <w:szCs w:val="18"/>
              </w:rPr>
            </w:pPr>
          </w:p>
        </w:tc>
      </w:tr>
    </w:tbl>
    <w:p w:rsidR="005055D3" w:rsidRDefault="009A45C1">
      <w:pPr>
        <w:jc w:val="both"/>
      </w:pPr>
      <w:r>
        <w:br w:type="page"/>
      </w:r>
    </w:p>
    <w:sectPr w:rsidR="00505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191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C1" w:rsidRDefault="009A45C1">
      <w:r>
        <w:separator/>
      </w:r>
    </w:p>
  </w:endnote>
  <w:endnote w:type="continuationSeparator" w:id="0">
    <w:p w:rsidR="009A45C1" w:rsidRDefault="009A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D3" w:rsidRDefault="005055D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D3" w:rsidRDefault="009A45C1">
    <w:pPr>
      <w:tabs>
        <w:tab w:val="center" w:pos="4986"/>
        <w:tab w:val="right" w:pos="9972"/>
      </w:tabs>
      <w:spacing w:after="1134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50800</wp:posOffset>
          </wp:positionH>
          <wp:positionV relativeFrom="paragraph">
            <wp:posOffset>40640</wp:posOffset>
          </wp:positionV>
          <wp:extent cx="1757680" cy="62420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4403725</wp:posOffset>
          </wp:positionH>
          <wp:positionV relativeFrom="paragraph">
            <wp:posOffset>-35559</wp:posOffset>
          </wp:positionV>
          <wp:extent cx="1943100" cy="67183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67965" t="17829" b="17186"/>
                  <a:stretch>
                    <a:fillRect/>
                  </a:stretch>
                </pic:blipFill>
                <pic:spPr>
                  <a:xfrm>
                    <a:off x="0" y="0"/>
                    <a:ext cx="19431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D3" w:rsidRDefault="005055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C1" w:rsidRDefault="009A45C1">
      <w:r>
        <w:separator/>
      </w:r>
    </w:p>
  </w:footnote>
  <w:footnote w:type="continuationSeparator" w:id="0">
    <w:p w:rsidR="009A45C1" w:rsidRDefault="009A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D3" w:rsidRDefault="005055D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D3" w:rsidRDefault="005055D3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D3" w:rsidRDefault="0050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CE4"/>
    <w:multiLevelType w:val="multilevel"/>
    <w:tmpl w:val="75128D7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D3"/>
    <w:rsid w:val="005055D3"/>
    <w:rsid w:val="006741F2"/>
    <w:rsid w:val="009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998D-70A0-4582-B6EB-1C463E58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Riaño</dc:creator>
  <cp:lastModifiedBy>Andrés Riaño</cp:lastModifiedBy>
  <cp:revision>2</cp:revision>
  <dcterms:created xsi:type="dcterms:W3CDTF">2019-02-01T22:21:00Z</dcterms:created>
  <dcterms:modified xsi:type="dcterms:W3CDTF">2019-02-01T22:21:00Z</dcterms:modified>
</cp:coreProperties>
</file>